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13" w:rsidRDefault="00643613" w:rsidP="00643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3613" w:rsidRPr="00643613" w:rsidRDefault="002B2746" w:rsidP="00643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613">
        <w:rPr>
          <w:rFonts w:ascii="Times New Roman" w:hAnsi="Times New Roman" w:cs="Times New Roman"/>
          <w:b/>
          <w:sz w:val="28"/>
          <w:szCs w:val="28"/>
        </w:rPr>
        <w:t>Вероятные признаки употребления наркотиков</w:t>
      </w:r>
    </w:p>
    <w:p w:rsidR="00643613" w:rsidRDefault="00643613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2746" w:rsidRPr="00643613">
        <w:rPr>
          <w:rFonts w:ascii="Times New Roman" w:hAnsi="Times New Roman" w:cs="Times New Roman"/>
          <w:sz w:val="28"/>
          <w:szCs w:val="28"/>
        </w:rPr>
        <w:t>Наркогенная «карьера» нередко начинается в подростковом возрасте — в 15-17 лет. Начинают, как правило, с употребления таких наркотиков и токсических веществ как анаша, марихуана, курительные смеси - «спайсы», средства бытовой химии.</w:t>
      </w:r>
    </w:p>
    <w:p w:rsidR="00643613" w:rsidRPr="00643613" w:rsidRDefault="002B2746" w:rsidP="006436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3613">
        <w:rPr>
          <w:rFonts w:ascii="Times New Roman" w:hAnsi="Times New Roman" w:cs="Times New Roman"/>
          <w:sz w:val="28"/>
          <w:szCs w:val="28"/>
          <w:u w:val="single"/>
        </w:rPr>
        <w:t>Поведенческие признаки употребления наркотиков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1. Нарастающая скрытность, лживость и изворотливость.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2. Учащение и увеличение времени «гуляний», когда ребенок уходит из дома в то время, которое раньше проводил в семье или за уроками.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3. Нарушение режима сна - ребенок все позже ложится спать, и все дольше залеживается в постели утром, сонливость днем и/или бессонница ночью.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4. Прогулы школьных занятий, падает интерес к учебе или к привычным увлечениям и хобби.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5. Ухудшение памяти и внимания, вследствие чего неизбежно снижается успеваемость.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6. Рост финансовых запросов, пропажа денег и вещей из дома.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7.Появление подозрительных друзей, а поведение старых приятелей становится подозрительным. Разговоры с ними ведутся шепотом, непонятными фразами или в уединении. «Новые друзья» никогда не приходят к вам в дом и у них, как правило, нет имен. Несмотря на такую «призрачность» вы ощущаете, что эти люди оказывают влияние на вашего ребенка, он зависит от них, а, возможно, даже в какой-то степени, подчинен их желаниям.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8. Неопрятность во внешнем виде.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9. Настроение не соответствующее ситуации: раздражительность в спокойной ситуации или, наоборот, добродушие во время скандала и/или немотивированное изменение настроения.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10. Агрессивность и неуправляемость подростка, крайне болезненная реакция на критику.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>11. Интерес к медицинской литературе, другим источникам информации, появление дома медикаментов, не приобретенные другими членами семьи.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 12. Шприцы, сушеная трава, порошок, таблетки или марки, которые не очень похожи на почтовые, бумажки, денежные купюры, свернутые в трубочки, закопченные ложки, пузырьки, капсулы, жестяные банки, пачки лекарств снотворного или успокоительного действия.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13. Следы инъекций (т.е. уколов) по ходу вен на руках. Насторожить может и тот факт, что ребенок стал носить одежду только с длинными рукавами — </w:t>
      </w:r>
      <w:r w:rsidRPr="00643613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 от погоды и обстановки (при внутривенном способе употребления наркотиков).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14. При употреблении курительных смесей (т.н. «спайсов»), наиболее характерны колебания настроения, агрессивность и снижение интеллекта (вплоть до слабоумия) вследствие гибели нейронов головного мозга. При одурманивании «спайсами» возможны бредовые переживания, галлюцинации, неадекватное поведение, психическое и двигательное возбуждение или, наоборот, заторможенность и отсутствие адекватного контакта (в зависимости от вида наркотика). </w:t>
      </w:r>
    </w:p>
    <w:p w:rsidR="00643613" w:rsidRPr="00643613" w:rsidRDefault="002B2746" w:rsidP="006436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3613">
        <w:rPr>
          <w:rFonts w:ascii="Times New Roman" w:hAnsi="Times New Roman" w:cs="Times New Roman"/>
          <w:sz w:val="28"/>
          <w:szCs w:val="28"/>
          <w:u w:val="single"/>
        </w:rPr>
        <w:t>Физиологические признаки употребления наркотиков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1. Бледность или покраснение кожи, синие «круги» под глазами.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2. Расширенные или суженные зрачки.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3. Покрасневшие или мутные глаза; «туповатое» выражение лица.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4. Несвязная, замедленная или ускоренная речь.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5. Потеря аппетита, похудение; а иногда — чрезмерное употребление пищи.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6. Хронический кашель.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7. Плохая координация движений (пошатывание или спотыкание).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8. Резкие скачки артериального давления.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9. Расстройство желудочно-кишечного тракта (поносы, запоры). </w:t>
      </w:r>
    </w:p>
    <w:p w:rsidR="00D5376E" w:rsidRPr="00643613" w:rsidRDefault="00643613" w:rsidP="006436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B2746" w:rsidRPr="00643613">
        <w:rPr>
          <w:rFonts w:ascii="Times New Roman" w:hAnsi="Times New Roman" w:cs="Times New Roman"/>
          <w:b/>
          <w:i/>
          <w:sz w:val="28"/>
          <w:szCs w:val="28"/>
        </w:rPr>
        <w:t xml:space="preserve">Помните, если отношение к наркотикам у вашего ребенка не сформируете вы, то это обязательно сделает кто-то другой.  </w:t>
      </w:r>
    </w:p>
    <w:sectPr w:rsidR="00D5376E" w:rsidRPr="00643613" w:rsidSect="002B2746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70"/>
    <w:rsid w:val="00014E45"/>
    <w:rsid w:val="002B2746"/>
    <w:rsid w:val="00643613"/>
    <w:rsid w:val="00D5376E"/>
    <w:rsid w:val="00E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Наталья Ивановна</cp:lastModifiedBy>
  <cp:revision>2</cp:revision>
  <dcterms:created xsi:type="dcterms:W3CDTF">2024-06-20T13:04:00Z</dcterms:created>
  <dcterms:modified xsi:type="dcterms:W3CDTF">2024-06-20T13:04:00Z</dcterms:modified>
</cp:coreProperties>
</file>